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:rsidR="00B06175" w:rsidRDefault="00D17B2E" w:rsidP="006455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D17B2E" w:rsidRDefault="00D17B2E" w:rsidP="000545F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2E6E" w:rsidRDefault="00472E6E" w:rsidP="000545F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545F7" w:rsidRPr="005C0778" w:rsidRDefault="000545F7" w:rsidP="000545F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C0778">
        <w:rPr>
          <w:rFonts w:ascii="Times New Roman" w:hAnsi="Times New Roman" w:cs="Times New Roman"/>
          <w:b/>
          <w:sz w:val="24"/>
          <w:szCs w:val="24"/>
        </w:rPr>
        <w:t xml:space="preserve">Баллы </w:t>
      </w:r>
      <w:r>
        <w:rPr>
          <w:rFonts w:ascii="Times New Roman" w:hAnsi="Times New Roman" w:cs="Times New Roman"/>
          <w:b/>
          <w:sz w:val="24"/>
          <w:szCs w:val="24"/>
        </w:rPr>
        <w:t>за письменную часть</w:t>
      </w:r>
    </w:p>
    <w:p w:rsidR="000545F7" w:rsidRPr="005C0778" w:rsidRDefault="000545F7" w:rsidP="000545F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5C0778">
        <w:rPr>
          <w:rFonts w:ascii="Times New Roman" w:hAnsi="Times New Roman" w:cs="Times New Roman"/>
          <w:b/>
          <w:i/>
          <w:sz w:val="24"/>
          <w:szCs w:val="24"/>
        </w:rPr>
        <w:t xml:space="preserve">Коммуникативные задачи Языковые средства </w:t>
      </w:r>
    </w:p>
    <w:tbl>
      <w:tblPr>
        <w:tblW w:w="0pt" w:type="dxa"/>
        <w:tblBorders>
          <w:top w:val="nil"/>
          <w:start w:val="nil"/>
          <w:bottom w:val="nil"/>
          <w:end w:val="nil"/>
        </w:tblBorders>
        <w:tblLayout w:type="fixed"/>
        <w:tblLook w:firstRow="0" w:lastRow="0" w:firstColumn="0" w:lastColumn="0" w:noHBand="0" w:noVBand="0"/>
      </w:tblPr>
      <w:tblGrid>
        <w:gridCol w:w="2425"/>
        <w:gridCol w:w="38"/>
        <w:gridCol w:w="2324"/>
        <w:gridCol w:w="63"/>
        <w:gridCol w:w="77"/>
        <w:gridCol w:w="2348"/>
        <w:gridCol w:w="115"/>
        <w:gridCol w:w="2184"/>
        <w:gridCol w:w="127"/>
        <w:gridCol w:w="153"/>
      </w:tblGrid>
      <w:tr w:rsidR="00996B59" w:rsidTr="00996B59">
        <w:trPr>
          <w:gridAfter w:val="2"/>
          <w:wAfter w:w="14pt" w:type="dxa"/>
          <w:trHeight w:val="551"/>
        </w:trPr>
        <w:tc>
          <w:tcPr>
            <w:tcW w:w="239.35pt" w:type="dxa"/>
            <w:gridSpan w:val="3"/>
          </w:tcPr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БАЛЛЫ </w:t>
            </w:r>
          </w:p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за содержание </w:t>
            </w:r>
          </w:p>
        </w:tc>
        <w:tc>
          <w:tcPr>
            <w:tcW w:w="239.35pt" w:type="dxa"/>
            <w:gridSpan w:val="5"/>
          </w:tcPr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СОДЕРЖАНИЕ Максимум 10 баллов </w:t>
            </w:r>
          </w:p>
        </w:tc>
      </w:tr>
      <w:tr w:rsidR="00996B59" w:rsidTr="00996B59">
        <w:trPr>
          <w:gridAfter w:val="2"/>
          <w:wAfter w:w="14pt" w:type="dxa"/>
          <w:trHeight w:val="1425"/>
        </w:trPr>
        <w:tc>
          <w:tcPr>
            <w:tcW w:w="239.35pt" w:type="dxa"/>
            <w:gridSpan w:val="3"/>
          </w:tcPr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9-10 баллов </w:t>
            </w:r>
          </w:p>
        </w:tc>
        <w:tc>
          <w:tcPr>
            <w:tcW w:w="239.35pt" w:type="dxa"/>
            <w:gridSpan w:val="5"/>
          </w:tcPr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996B59" w:rsidTr="00996B59">
        <w:trPr>
          <w:gridAfter w:val="2"/>
          <w:wAfter w:w="14pt" w:type="dxa"/>
          <w:trHeight w:val="1221"/>
        </w:trPr>
        <w:tc>
          <w:tcPr>
            <w:tcW w:w="239.35pt" w:type="dxa"/>
            <w:gridSpan w:val="3"/>
          </w:tcPr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8-7 баллов </w:t>
            </w:r>
          </w:p>
        </w:tc>
        <w:tc>
          <w:tcPr>
            <w:tcW w:w="239.35pt" w:type="dxa"/>
            <w:gridSpan w:val="5"/>
          </w:tcPr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 </w:t>
            </w:r>
          </w:p>
        </w:tc>
      </w:tr>
      <w:tr w:rsidR="00996B59" w:rsidTr="00996B59">
        <w:trPr>
          <w:gridAfter w:val="2"/>
          <w:wAfter w:w="14pt" w:type="dxa"/>
          <w:trHeight w:val="1218"/>
        </w:trPr>
        <w:tc>
          <w:tcPr>
            <w:tcW w:w="239.35pt" w:type="dxa"/>
            <w:gridSpan w:val="3"/>
          </w:tcPr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6-5 баллов </w:t>
            </w:r>
          </w:p>
        </w:tc>
        <w:tc>
          <w:tcPr>
            <w:tcW w:w="239.35pt" w:type="dxa"/>
            <w:gridSpan w:val="5"/>
          </w:tcPr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996B59" w:rsidTr="00996B59">
        <w:trPr>
          <w:gridAfter w:val="1"/>
          <w:wAfter w:w="7.65pt" w:type="dxa"/>
          <w:trHeight w:val="553"/>
        </w:trPr>
        <w:tc>
          <w:tcPr>
            <w:tcW w:w="485.05pt" w:type="dxa"/>
            <w:gridSpan w:val="9"/>
          </w:tcPr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ОРГАНИЗАЦИЯ ТЕКСТА И ЯЗЫКОВОЕ ОФОРМЛЕНИЕ Максимум 10 баллов </w:t>
            </w:r>
          </w:p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Общая итоговая оценка выводится на основании критериев, приведенных в таблице: композиция, лексика, грамматика, орфография и пунктуация </w:t>
            </w:r>
          </w:p>
        </w:tc>
      </w:tr>
      <w:tr w:rsidR="00996B59" w:rsidTr="00996B59">
        <w:trPr>
          <w:gridAfter w:val="1"/>
          <w:wAfter w:w="7.65pt" w:type="dxa"/>
          <w:trHeight w:val="728"/>
        </w:trPr>
        <w:tc>
          <w:tcPr>
            <w:tcW w:w="121.25pt" w:type="dxa"/>
          </w:tcPr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Композиция </w:t>
            </w:r>
          </w:p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2 балла) </w:t>
            </w:r>
          </w:p>
        </w:tc>
        <w:tc>
          <w:tcPr>
            <w:tcW w:w="121.25pt" w:type="dxa"/>
            <w:gridSpan w:val="3"/>
          </w:tcPr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Лексика </w:t>
            </w:r>
          </w:p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3 балла) </w:t>
            </w:r>
          </w:p>
        </w:tc>
        <w:tc>
          <w:tcPr>
            <w:tcW w:w="121.25pt" w:type="dxa"/>
            <w:gridSpan w:val="2"/>
          </w:tcPr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Грамматика </w:t>
            </w:r>
          </w:p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3 балла) </w:t>
            </w:r>
          </w:p>
        </w:tc>
        <w:tc>
          <w:tcPr>
            <w:tcW w:w="121.30pt" w:type="dxa"/>
            <w:gridSpan w:val="3"/>
          </w:tcPr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Орфография и пунктуация </w:t>
            </w:r>
          </w:p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2 балла) </w:t>
            </w:r>
          </w:p>
        </w:tc>
      </w:tr>
      <w:tr w:rsidR="00996B59" w:rsidTr="00996B59">
        <w:trPr>
          <w:gridAfter w:val="1"/>
          <w:wAfter w:w="7.65pt" w:type="dxa"/>
          <w:trHeight w:val="728"/>
        </w:trPr>
        <w:tc>
          <w:tcPr>
            <w:tcW w:w="121.25pt" w:type="dxa"/>
            <w:tcBorders>
              <w:start w:val="nil"/>
            </w:tcBorders>
          </w:tcPr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 балла </w:t>
            </w:r>
          </w:p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996B59">
              <w:rPr>
                <w:b/>
                <w:bCs/>
                <w:sz w:val="23"/>
                <w:szCs w:val="23"/>
              </w:rPr>
              <w:t xml:space="preserve">Работа не имеет ошибок с точки зрения композиции. </w:t>
            </w:r>
          </w:p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996B59">
              <w:rPr>
                <w:b/>
                <w:bCs/>
                <w:sz w:val="23"/>
                <w:szCs w:val="23"/>
              </w:rPr>
              <w:t xml:space="preserve">Соблюдена логика высказывания. Средства логической связи присутствуют. </w:t>
            </w:r>
          </w:p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996B59">
              <w:rPr>
                <w:b/>
                <w:bCs/>
                <w:sz w:val="23"/>
                <w:szCs w:val="23"/>
              </w:rPr>
              <w:t xml:space="preserve">Текст правильно разделен на абзацы. </w:t>
            </w:r>
          </w:p>
        </w:tc>
        <w:tc>
          <w:tcPr>
            <w:tcW w:w="121.25pt" w:type="dxa"/>
            <w:gridSpan w:val="3"/>
          </w:tcPr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 балла </w:t>
            </w:r>
          </w:p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996B59">
              <w:rPr>
                <w:b/>
                <w:bCs/>
                <w:sz w:val="23"/>
                <w:szCs w:val="23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  <w:r w:rsidRPr="00996B59">
              <w:rPr>
                <w:b/>
                <w:bCs/>
                <w:sz w:val="23"/>
                <w:szCs w:val="23"/>
              </w:rPr>
              <w:lastRenderedPageBreak/>
              <w:t xml:space="preserve">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121.25pt" w:type="dxa"/>
            <w:gridSpan w:val="2"/>
          </w:tcPr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3 балла </w:t>
            </w:r>
          </w:p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996B59">
              <w:rPr>
                <w:b/>
                <w:bCs/>
                <w:sz w:val="23"/>
                <w:szCs w:val="23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996B59">
              <w:rPr>
                <w:b/>
                <w:bCs/>
                <w:sz w:val="23"/>
                <w:szCs w:val="23"/>
              </w:rPr>
              <w:lastRenderedPageBreak/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121.30pt" w:type="dxa"/>
            <w:gridSpan w:val="3"/>
            <w:tcBorders>
              <w:end w:val="nil"/>
            </w:tcBorders>
          </w:tcPr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2 балла </w:t>
            </w:r>
          </w:p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996B59">
              <w:rPr>
                <w:b/>
                <w:bCs/>
                <w:sz w:val="23"/>
                <w:szCs w:val="23"/>
              </w:rPr>
              <w:t xml:space="preserve">Участник демонстрирует уверенное владение навыками орфографии и пунктуации. </w:t>
            </w:r>
          </w:p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996B59">
              <w:rPr>
                <w:b/>
                <w:bCs/>
                <w:sz w:val="23"/>
                <w:szCs w:val="23"/>
              </w:rPr>
              <w:t xml:space="preserve">Работа не имеет ошибок с точки зрения орфографии. В работе имеются 1-2 пунктуационные </w:t>
            </w:r>
            <w:r w:rsidRPr="00996B59">
              <w:rPr>
                <w:b/>
                <w:bCs/>
                <w:sz w:val="23"/>
                <w:szCs w:val="23"/>
              </w:rPr>
              <w:lastRenderedPageBreak/>
              <w:t xml:space="preserve">ошибки, не затрудняющие понимание высказывания. </w:t>
            </w:r>
          </w:p>
        </w:tc>
      </w:tr>
      <w:tr w:rsidR="00996B59" w:rsidTr="00996B59">
        <w:trPr>
          <w:gridAfter w:val="1"/>
          <w:wAfter w:w="7.65pt" w:type="dxa"/>
          <w:trHeight w:val="728"/>
        </w:trPr>
        <w:tc>
          <w:tcPr>
            <w:tcW w:w="121.25pt" w:type="dxa"/>
            <w:tcBorders>
              <w:start w:val="nil"/>
            </w:tcBorders>
          </w:tcPr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996B59">
              <w:rPr>
                <w:b/>
                <w:bCs/>
                <w:sz w:val="23"/>
                <w:szCs w:val="23"/>
              </w:rPr>
              <w:lastRenderedPageBreak/>
              <w:t xml:space="preserve">1 балл </w:t>
            </w:r>
          </w:p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996B59">
              <w:rPr>
                <w:b/>
                <w:bCs/>
                <w:sz w:val="23"/>
                <w:szCs w:val="23"/>
              </w:rPr>
              <w:t xml:space="preserve"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 </w:t>
            </w:r>
          </w:p>
        </w:tc>
        <w:tc>
          <w:tcPr>
            <w:tcW w:w="121.25pt" w:type="dxa"/>
            <w:gridSpan w:val="3"/>
          </w:tcPr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 балла </w:t>
            </w:r>
          </w:p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996B59">
              <w:rPr>
                <w:b/>
                <w:bCs/>
                <w:sz w:val="23"/>
                <w:szCs w:val="23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996B59">
              <w:rPr>
                <w:b/>
                <w:bCs/>
                <w:sz w:val="23"/>
                <w:szCs w:val="23"/>
              </w:rPr>
              <w:t xml:space="preserve">В работе имеются 2-3 лексические ошибки. </w:t>
            </w:r>
          </w:p>
        </w:tc>
        <w:tc>
          <w:tcPr>
            <w:tcW w:w="121.25pt" w:type="dxa"/>
            <w:gridSpan w:val="2"/>
          </w:tcPr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 балла </w:t>
            </w:r>
          </w:p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996B59">
              <w:rPr>
                <w:b/>
                <w:bCs/>
                <w:sz w:val="23"/>
                <w:szCs w:val="23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996B59">
              <w:rPr>
                <w:b/>
                <w:bCs/>
                <w:sz w:val="23"/>
                <w:szCs w:val="23"/>
              </w:rPr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121.30pt" w:type="dxa"/>
            <w:gridSpan w:val="3"/>
            <w:tcBorders>
              <w:end w:val="nil"/>
            </w:tcBorders>
          </w:tcPr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 балл </w:t>
            </w:r>
          </w:p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996B59">
              <w:rPr>
                <w:b/>
                <w:bCs/>
                <w:sz w:val="23"/>
                <w:szCs w:val="23"/>
              </w:rPr>
              <w:t xml:space="preserve">В тексте 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996B59" w:rsidTr="00996B59">
        <w:trPr>
          <w:gridAfter w:val="1"/>
          <w:wAfter w:w="7.65pt" w:type="dxa"/>
          <w:trHeight w:val="728"/>
        </w:trPr>
        <w:tc>
          <w:tcPr>
            <w:tcW w:w="121.25pt" w:type="dxa"/>
            <w:tcBorders>
              <w:start w:val="nil"/>
              <w:bottom w:val="nil"/>
            </w:tcBorders>
          </w:tcPr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0 баллов </w:t>
            </w:r>
          </w:p>
        </w:tc>
        <w:tc>
          <w:tcPr>
            <w:tcW w:w="121.25pt" w:type="dxa"/>
            <w:gridSpan w:val="3"/>
            <w:tcBorders>
              <w:bottom w:val="nil"/>
            </w:tcBorders>
          </w:tcPr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 балл </w:t>
            </w:r>
          </w:p>
        </w:tc>
        <w:tc>
          <w:tcPr>
            <w:tcW w:w="121.25pt" w:type="dxa"/>
            <w:gridSpan w:val="2"/>
            <w:tcBorders>
              <w:bottom w:val="nil"/>
            </w:tcBorders>
          </w:tcPr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 балл </w:t>
            </w:r>
          </w:p>
        </w:tc>
        <w:tc>
          <w:tcPr>
            <w:tcW w:w="121.30pt" w:type="dxa"/>
            <w:gridSpan w:val="3"/>
            <w:tcBorders>
              <w:bottom w:val="nil"/>
              <w:end w:val="nil"/>
            </w:tcBorders>
          </w:tcPr>
          <w:p w:rsidR="00996B59" w:rsidRPr="00996B59" w:rsidRDefault="00996B5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0 баллов </w:t>
            </w:r>
          </w:p>
        </w:tc>
      </w:tr>
      <w:tr w:rsidR="00996B59" w:rsidRPr="0098027D" w:rsidTr="00996B59">
        <w:trPr>
          <w:trHeight w:val="3009"/>
        </w:trPr>
        <w:tc>
          <w:tcPr>
            <w:tcW w:w="123.15pt" w:type="dxa"/>
            <w:gridSpan w:val="2"/>
          </w:tcPr>
          <w:p w:rsidR="00996B59" w:rsidRPr="0098027D" w:rsidRDefault="00996B59">
            <w:pPr>
              <w:pStyle w:val="Default"/>
              <w:rPr>
                <w:b/>
                <w:sz w:val="23"/>
                <w:szCs w:val="23"/>
              </w:rPr>
            </w:pPr>
            <w:r w:rsidRPr="0098027D">
              <w:rPr>
                <w:b/>
                <w:sz w:val="23"/>
                <w:szCs w:val="23"/>
              </w:rPr>
              <w:t xml:space="preserve"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 </w:t>
            </w:r>
          </w:p>
        </w:tc>
        <w:tc>
          <w:tcPr>
            <w:tcW w:w="123.15pt" w:type="dxa"/>
            <w:gridSpan w:val="3"/>
          </w:tcPr>
          <w:p w:rsidR="00996B59" w:rsidRPr="0098027D" w:rsidRDefault="00996B59">
            <w:pPr>
              <w:pStyle w:val="Default"/>
              <w:rPr>
                <w:b/>
                <w:sz w:val="23"/>
                <w:szCs w:val="23"/>
              </w:rPr>
            </w:pPr>
            <w:r w:rsidRPr="0098027D">
              <w:rPr>
                <w:b/>
                <w:sz w:val="23"/>
                <w:szCs w:val="23"/>
              </w:rPr>
              <w:t xml:space="preserve"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 </w:t>
            </w:r>
          </w:p>
          <w:p w:rsidR="0098027D" w:rsidRPr="0098027D" w:rsidRDefault="0098027D" w:rsidP="0098027D">
            <w:pPr>
              <w:pStyle w:val="Default"/>
              <w:rPr>
                <w:b/>
                <w:sz w:val="23"/>
                <w:szCs w:val="23"/>
              </w:rPr>
            </w:pPr>
            <w:r w:rsidRPr="0098027D">
              <w:rPr>
                <w:b/>
                <w:bCs/>
                <w:sz w:val="23"/>
                <w:szCs w:val="23"/>
              </w:rPr>
              <w:t xml:space="preserve">0 баллов </w:t>
            </w:r>
          </w:p>
          <w:p w:rsidR="0098027D" w:rsidRPr="0098027D" w:rsidRDefault="0098027D" w:rsidP="0098027D">
            <w:pPr>
              <w:pStyle w:val="Default"/>
              <w:rPr>
                <w:b/>
                <w:sz w:val="23"/>
                <w:szCs w:val="23"/>
              </w:rPr>
            </w:pPr>
            <w:r w:rsidRPr="0098027D">
              <w:rPr>
                <w:b/>
                <w:sz w:val="23"/>
                <w:szCs w:val="23"/>
              </w:rPr>
              <w:t>Участник демонстрирует крайне ограниченный словарный запас и / или в работе имеются многочисленные ошибки (7 и более) в употреблении лексики</w:t>
            </w:r>
          </w:p>
        </w:tc>
        <w:tc>
          <w:tcPr>
            <w:tcW w:w="123.15pt" w:type="dxa"/>
            <w:gridSpan w:val="2"/>
          </w:tcPr>
          <w:p w:rsidR="00996B59" w:rsidRPr="0098027D" w:rsidRDefault="00996B59">
            <w:pPr>
              <w:pStyle w:val="Default"/>
              <w:rPr>
                <w:b/>
                <w:sz w:val="23"/>
                <w:szCs w:val="23"/>
              </w:rPr>
            </w:pPr>
            <w:r w:rsidRPr="0098027D">
              <w:rPr>
                <w:b/>
                <w:sz w:val="23"/>
                <w:szCs w:val="23"/>
              </w:rPr>
              <w:t xml:space="preserve">В тексте присутствуют несколько (4-7) грамматических ошибок, не затрудняющих общего понимания текста. </w:t>
            </w:r>
          </w:p>
          <w:p w:rsidR="0098027D" w:rsidRPr="0098027D" w:rsidRDefault="0098027D">
            <w:pPr>
              <w:pStyle w:val="Default"/>
              <w:rPr>
                <w:b/>
                <w:sz w:val="23"/>
                <w:szCs w:val="23"/>
              </w:rPr>
            </w:pPr>
          </w:p>
          <w:p w:rsidR="0098027D" w:rsidRPr="0098027D" w:rsidRDefault="0098027D">
            <w:pPr>
              <w:pStyle w:val="Default"/>
              <w:rPr>
                <w:b/>
                <w:sz w:val="23"/>
                <w:szCs w:val="23"/>
              </w:rPr>
            </w:pPr>
          </w:p>
          <w:p w:rsidR="0098027D" w:rsidRPr="0098027D" w:rsidRDefault="0098027D">
            <w:pPr>
              <w:pStyle w:val="Default"/>
              <w:rPr>
                <w:b/>
                <w:sz w:val="23"/>
                <w:szCs w:val="23"/>
              </w:rPr>
            </w:pPr>
          </w:p>
          <w:p w:rsidR="0098027D" w:rsidRPr="0098027D" w:rsidRDefault="0098027D">
            <w:pPr>
              <w:pStyle w:val="Default"/>
              <w:rPr>
                <w:b/>
                <w:sz w:val="23"/>
                <w:szCs w:val="23"/>
              </w:rPr>
            </w:pPr>
          </w:p>
          <w:p w:rsidR="0098027D" w:rsidRPr="0098027D" w:rsidRDefault="0098027D">
            <w:pPr>
              <w:pStyle w:val="Default"/>
              <w:rPr>
                <w:b/>
                <w:sz w:val="23"/>
                <w:szCs w:val="23"/>
              </w:rPr>
            </w:pPr>
          </w:p>
          <w:p w:rsidR="0098027D" w:rsidRPr="0098027D" w:rsidRDefault="0098027D">
            <w:pPr>
              <w:pStyle w:val="Default"/>
              <w:rPr>
                <w:b/>
                <w:sz w:val="23"/>
                <w:szCs w:val="23"/>
              </w:rPr>
            </w:pPr>
          </w:p>
          <w:p w:rsidR="0098027D" w:rsidRPr="0098027D" w:rsidRDefault="0098027D">
            <w:pPr>
              <w:pStyle w:val="Default"/>
              <w:rPr>
                <w:b/>
                <w:sz w:val="23"/>
                <w:szCs w:val="23"/>
              </w:rPr>
            </w:pPr>
          </w:p>
          <w:p w:rsidR="0098027D" w:rsidRPr="0098027D" w:rsidRDefault="0098027D">
            <w:pPr>
              <w:pStyle w:val="Default"/>
              <w:rPr>
                <w:b/>
                <w:sz w:val="23"/>
                <w:szCs w:val="23"/>
              </w:rPr>
            </w:pPr>
          </w:p>
          <w:p w:rsidR="0098027D" w:rsidRPr="0098027D" w:rsidRDefault="0098027D" w:rsidP="0098027D">
            <w:pPr>
              <w:pStyle w:val="Default"/>
              <w:rPr>
                <w:b/>
                <w:sz w:val="23"/>
                <w:szCs w:val="23"/>
              </w:rPr>
            </w:pPr>
            <w:r w:rsidRPr="0098027D">
              <w:rPr>
                <w:b/>
                <w:bCs/>
                <w:sz w:val="23"/>
                <w:szCs w:val="23"/>
              </w:rPr>
              <w:t xml:space="preserve">0 баллов </w:t>
            </w:r>
          </w:p>
          <w:p w:rsidR="0098027D" w:rsidRPr="0098027D" w:rsidRDefault="0098027D" w:rsidP="0098027D">
            <w:pPr>
              <w:pStyle w:val="Default"/>
              <w:rPr>
                <w:b/>
                <w:sz w:val="23"/>
                <w:szCs w:val="23"/>
              </w:rPr>
            </w:pPr>
            <w:r w:rsidRPr="0098027D">
              <w:rPr>
                <w:b/>
                <w:sz w:val="23"/>
                <w:szCs w:val="23"/>
              </w:rPr>
              <w:t>В тексте присутствуют многочисленные ошибки (8 и более) в разных разделах грамматики, в том числе затрудняющие его понимание.</w:t>
            </w:r>
          </w:p>
        </w:tc>
        <w:tc>
          <w:tcPr>
            <w:tcW w:w="123.15pt" w:type="dxa"/>
            <w:gridSpan w:val="3"/>
          </w:tcPr>
          <w:p w:rsidR="00996B59" w:rsidRPr="0098027D" w:rsidRDefault="00996B59">
            <w:pPr>
              <w:pStyle w:val="Default"/>
              <w:rPr>
                <w:b/>
                <w:sz w:val="23"/>
                <w:szCs w:val="23"/>
              </w:rPr>
            </w:pPr>
            <w:r w:rsidRPr="0098027D">
              <w:rPr>
                <w:b/>
                <w:sz w:val="23"/>
                <w:szCs w:val="23"/>
              </w:rPr>
              <w:t xml:space="preserve">В тексте присутствуют многочисленные орфографические (более 4) и/или пунктуационные ошибки (более 4), в том числе затрудняющие его понимание. </w:t>
            </w:r>
          </w:p>
        </w:tc>
      </w:tr>
      <w:tr w:rsidR="00996B59" w:rsidTr="00996B59">
        <w:trPr>
          <w:trHeight w:val="1967"/>
        </w:trPr>
        <w:tc>
          <w:tcPr>
            <w:tcW w:w="246.35pt" w:type="dxa"/>
            <w:gridSpan w:val="5"/>
          </w:tcPr>
          <w:p w:rsidR="0098027D" w:rsidRDefault="0098027D" w:rsidP="009802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1 - 2 балла могут быть сняты за: </w:t>
            </w:r>
          </w:p>
          <w:p w:rsidR="0098027D" w:rsidRDefault="0098027D" w:rsidP="009802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орфографические ошибки в словах активного </w:t>
            </w:r>
            <w:proofErr w:type="spellStart"/>
            <w:r>
              <w:rPr>
                <w:sz w:val="23"/>
                <w:szCs w:val="23"/>
              </w:rPr>
              <w:t>вокабуляра</w:t>
            </w:r>
            <w:proofErr w:type="spellEnd"/>
            <w:r>
              <w:rPr>
                <w:sz w:val="23"/>
                <w:szCs w:val="23"/>
              </w:rPr>
              <w:t xml:space="preserve"> или в простых словах; </w:t>
            </w:r>
          </w:p>
          <w:p w:rsidR="0098027D" w:rsidRDefault="0098027D" w:rsidP="009802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небрежное оформление рукописи; </w:t>
            </w:r>
          </w:p>
          <w:p w:rsidR="0098027D" w:rsidRDefault="0098027D" w:rsidP="009802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недостаточный объем письменного сочинения (менее </w:t>
            </w:r>
            <w:r w:rsidR="00CA0B40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 xml:space="preserve">00 слов). </w:t>
            </w:r>
          </w:p>
          <w:p w:rsidR="0098027D" w:rsidRDefault="0098027D" w:rsidP="009802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балл может быть добавлен за творческий подход к выполнению поставленной </w:t>
            </w:r>
          </w:p>
          <w:p w:rsidR="00996B59" w:rsidRDefault="0098027D" w:rsidP="009802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задачи.</w:t>
            </w:r>
          </w:p>
        </w:tc>
        <w:tc>
          <w:tcPr>
            <w:tcW w:w="246.35pt" w:type="dxa"/>
            <w:gridSpan w:val="5"/>
          </w:tcPr>
          <w:p w:rsidR="00996B59" w:rsidRDefault="00996B5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</w:tbl>
    <w:p w:rsidR="000545F7" w:rsidRPr="003A0EE3" w:rsidRDefault="000545F7" w:rsidP="000545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545F7" w:rsidRPr="000B0346" w:rsidRDefault="000B0346" w:rsidP="000B0346">
      <w:pPr>
        <w:pStyle w:val="a3"/>
        <w:tabs>
          <w:tab w:val="start" w:pos="14.20pt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35359">
        <w:rPr>
          <w:rFonts w:ascii="Times New Roman" w:hAnsi="Times New Roman" w:cs="Times New Roman"/>
          <w:sz w:val="24"/>
          <w:szCs w:val="24"/>
        </w:rPr>
        <w:tab/>
      </w:r>
      <w:r w:rsidRPr="000B0346">
        <w:rPr>
          <w:rFonts w:ascii="Times New Roman" w:hAnsi="Times New Roman" w:cs="Times New Roman"/>
          <w:sz w:val="24"/>
          <w:szCs w:val="24"/>
        </w:rPr>
        <w:t>Оценивание письменного задания включает следующие этапы:  фронтальная проверка одной (случайно выбранной и откопированной для всех членов жюри) работы;  коллективное обсуждение выставленных оценок с целью выработки сбалансированной модели проверки;  индивидуальная проверка работ: каждая работа проверяется в обязательном порядке двумя членами жюри, которые работают независимо друг от друга (никаких пометок на работах не допускается);  если расхождение в оценках экспертов не превышает трѐх баллов, то выставляется средний балл;  если расхождение в оценках экспертов превышает три балла, то назначается ещѐ одна проверка, в этом случае выставляется среднее арифметическое из всех трѐх оценок;  спорные работы (в случае большого – 6 и больше – расхождения баллов) проверяются и обсуждаются коллективно.</w:t>
      </w:r>
      <w:r w:rsidR="000545F7" w:rsidRPr="000B03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2D9" w:rsidRDefault="006012D9" w:rsidP="00F768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012D9" w:rsidRDefault="006012D9" w:rsidP="000545F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545F7" w:rsidRPr="00CC7AB7" w:rsidRDefault="000545F7" w:rsidP="000545F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C7AB7">
        <w:rPr>
          <w:rFonts w:ascii="Times New Roman" w:hAnsi="Times New Roman" w:cs="Times New Roman"/>
          <w:b/>
          <w:sz w:val="24"/>
          <w:szCs w:val="24"/>
        </w:rPr>
        <w:t xml:space="preserve">КРИТЕРИИ ОЦЕНКИ ВЫПОЛНЕНИЯ УСТНОГО ЗАДАНИЯ </w:t>
      </w:r>
    </w:p>
    <w:p w:rsidR="000545F7" w:rsidRPr="00851703" w:rsidRDefault="000545F7" w:rsidP="000545F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51703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-25 </w:t>
      </w:r>
    </w:p>
    <w:p w:rsidR="000545F7" w:rsidRPr="003A0EE3" w:rsidRDefault="000545F7" w:rsidP="000545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545F7" w:rsidRPr="005B186C" w:rsidRDefault="000545F7" w:rsidP="000545F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5B186C">
        <w:rPr>
          <w:rFonts w:ascii="Times New Roman" w:hAnsi="Times New Roman" w:cs="Times New Roman"/>
          <w:b/>
          <w:i/>
          <w:sz w:val="24"/>
          <w:szCs w:val="24"/>
        </w:rPr>
        <w:t xml:space="preserve">Оценка результата группы (всего 10 баллов) </w:t>
      </w:r>
    </w:p>
    <w:p w:rsidR="000545F7" w:rsidRPr="003A0EE3" w:rsidRDefault="000545F7" w:rsidP="000545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545F7" w:rsidRDefault="000545F7" w:rsidP="000545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>Баллы</w:t>
      </w:r>
    </w:p>
    <w:p w:rsidR="000545F7" w:rsidRPr="00B75005" w:rsidRDefault="000545F7" w:rsidP="000545F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75005">
        <w:rPr>
          <w:rFonts w:ascii="Times New Roman" w:hAnsi="Times New Roman" w:cs="Times New Roman"/>
          <w:b/>
          <w:i/>
          <w:sz w:val="24"/>
          <w:szCs w:val="24"/>
        </w:rPr>
        <w:t xml:space="preserve">Содержание презентации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5 Коммуникативная задача полностью выполнена. Тема раскрыта. Смысл презентации ясен, содержание интересно, оригинально.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4 Коммуникативная задача полностью выполнена. Тема раскрыта. Смысл выступления вполне понятен, однако содержание отчасти скучно и ординарно.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3 Коммуникативная задача выполнена не полностью. Тема раскрыта в ограниченном объеме. Содержание презентации не претендует на оригинальность.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2 Коммуникативная задача выполнена частично, тема раскрыта очень узко, содержание презентации банально.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1 Коммуникативная задача выполнена частично. Смысл презентации узнаваем, но тема практически не раскрыта. Содержание неинтересно.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0 Коммуникативная задача не выполнена. Смысл презентации неясен, содержание отсутствует, тема не раскрыта. </w:t>
      </w:r>
    </w:p>
    <w:p w:rsidR="000545F7" w:rsidRDefault="000545F7" w:rsidP="000545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>Баллы</w:t>
      </w:r>
    </w:p>
    <w:p w:rsidR="000545F7" w:rsidRPr="00B75005" w:rsidRDefault="000545F7" w:rsidP="000545F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75005">
        <w:rPr>
          <w:rFonts w:ascii="Times New Roman" w:hAnsi="Times New Roman" w:cs="Times New Roman"/>
          <w:b/>
          <w:i/>
          <w:sz w:val="24"/>
          <w:szCs w:val="24"/>
        </w:rPr>
        <w:t xml:space="preserve">Работа в команде / взаимодействие участников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5 Распределение ролей соответствует содержанию и форме презентации. Участники слажено взаимодействуют друг с другом и высказываются в равном объеме.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4 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соблюдается.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3 Распределение ролей соответствует содержанию и форме презентации. Взаимодействие участников ограничивается в основном соблюдением очередности высказывания.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2 Все члены группы высказываются, но распределение ролей не оптимально. Взаимодействуют не все участники группы.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>1 Высказываются лишь некоторые у</w:t>
      </w:r>
      <w:r w:rsidR="00A539C1">
        <w:rPr>
          <w:rFonts w:ascii="Times New Roman" w:hAnsi="Times New Roman" w:cs="Times New Roman"/>
          <w:sz w:val="24"/>
          <w:szCs w:val="24"/>
        </w:rPr>
        <w:t>частники, смена высказываний не</w:t>
      </w:r>
      <w:r w:rsidRPr="003A0EE3">
        <w:rPr>
          <w:rFonts w:ascii="Times New Roman" w:hAnsi="Times New Roman" w:cs="Times New Roman"/>
          <w:sz w:val="24"/>
          <w:szCs w:val="24"/>
        </w:rPr>
        <w:t xml:space="preserve">достаточно продумана. </w:t>
      </w:r>
    </w:p>
    <w:p w:rsidR="000545F7" w:rsidRPr="003A0EE3" w:rsidRDefault="000545F7" w:rsidP="000545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0 Некоторые участники высказываются, но взаимодействие отсутствует. </w:t>
      </w:r>
    </w:p>
    <w:p w:rsidR="000545F7" w:rsidRPr="003A0EE3" w:rsidRDefault="000545F7" w:rsidP="000545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545F7" w:rsidRPr="005B186C" w:rsidRDefault="000545F7" w:rsidP="000545F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5B186C">
        <w:rPr>
          <w:rFonts w:ascii="Times New Roman" w:hAnsi="Times New Roman" w:cs="Times New Roman"/>
          <w:b/>
          <w:i/>
          <w:sz w:val="24"/>
          <w:szCs w:val="24"/>
        </w:rPr>
        <w:t xml:space="preserve">Оценка индивидуальных результатов участника (всего 15 баллов) </w:t>
      </w:r>
    </w:p>
    <w:p w:rsidR="000545F7" w:rsidRPr="003A0EE3" w:rsidRDefault="000545F7" w:rsidP="000545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545F7" w:rsidRDefault="000545F7" w:rsidP="000545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Баллы </w:t>
      </w:r>
    </w:p>
    <w:p w:rsidR="000545F7" w:rsidRPr="00B75005" w:rsidRDefault="000545F7" w:rsidP="000545F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75005">
        <w:rPr>
          <w:rFonts w:ascii="Times New Roman" w:hAnsi="Times New Roman" w:cs="Times New Roman"/>
          <w:b/>
          <w:i/>
          <w:sz w:val="24"/>
          <w:szCs w:val="24"/>
        </w:rPr>
        <w:t xml:space="preserve">Убедительность, наглядность изложения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3 Высказывания аргументированы, аргументация сильная, сопряжена с высказываниями других членов группы. </w:t>
      </w:r>
    </w:p>
    <w:p w:rsidR="000545F7" w:rsidRPr="003A0EE3" w:rsidRDefault="000545F7" w:rsidP="000545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2 Аргументация в целом убедительна и логична. </w:t>
      </w:r>
    </w:p>
    <w:p w:rsidR="000545F7" w:rsidRPr="003A0EE3" w:rsidRDefault="000545F7" w:rsidP="000545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1 Излагает свою позицию неубедительно, не аргументируя. </w:t>
      </w:r>
    </w:p>
    <w:p w:rsidR="000545F7" w:rsidRPr="003A0EE3" w:rsidRDefault="000545F7" w:rsidP="000545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0 Не излагает своей позиции, не аргументирует высказываний. </w:t>
      </w:r>
    </w:p>
    <w:p w:rsidR="000545F7" w:rsidRDefault="000545F7" w:rsidP="000545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545F7" w:rsidRPr="00B75005" w:rsidRDefault="000545F7" w:rsidP="000545F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75005">
        <w:rPr>
          <w:rFonts w:ascii="Times New Roman" w:hAnsi="Times New Roman" w:cs="Times New Roman"/>
          <w:b/>
          <w:i/>
          <w:sz w:val="24"/>
          <w:szCs w:val="24"/>
        </w:rPr>
        <w:t xml:space="preserve">Выразительность, артистизм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3 Демонстрирует артистизм, сценическую убедительность, органичность жестов, пластики и речи, выразительность.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2 Присутствуют отдельные проявления выразительности, однако жесты и пластика не всегда естественны и оправданы.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1 Предпринимает отдельные попытки выразить эмоции, в том числе с помощью жестов и пластики.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0 Не демонстрирует сопричастности происходящему, пластика и жестикуляция отсутствуют. </w:t>
      </w:r>
    </w:p>
    <w:p w:rsidR="000545F7" w:rsidRPr="003A0EE3" w:rsidRDefault="000545F7" w:rsidP="000545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Лексическое оформление речи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3 Владеет широким </w:t>
      </w:r>
      <w:proofErr w:type="spellStart"/>
      <w:r w:rsidRPr="003A0EE3">
        <w:rPr>
          <w:rFonts w:ascii="Times New Roman" w:hAnsi="Times New Roman" w:cs="Times New Roman"/>
          <w:sz w:val="24"/>
          <w:szCs w:val="24"/>
        </w:rPr>
        <w:t>вокабуляром</w:t>
      </w:r>
      <w:proofErr w:type="spellEnd"/>
      <w:r w:rsidRPr="003A0EE3">
        <w:rPr>
          <w:rFonts w:ascii="Times New Roman" w:hAnsi="Times New Roman" w:cs="Times New Roman"/>
          <w:sz w:val="24"/>
          <w:szCs w:val="24"/>
        </w:rPr>
        <w:t xml:space="preserve">, достаточным для решения поставленной задачи, использует его в соответствии с правилами лексической сочетаемости.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2 Демонстрирует достаточный словарный запас, однако в некоторых случаях испытывает трудности в подборе и правильном использовании лексических единиц. </w:t>
      </w:r>
    </w:p>
    <w:p w:rsidR="000545F7" w:rsidRPr="003A0EE3" w:rsidRDefault="000545F7" w:rsidP="000545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3A0EE3">
        <w:rPr>
          <w:rFonts w:ascii="Times New Roman" w:hAnsi="Times New Roman" w:cs="Times New Roman"/>
          <w:sz w:val="24"/>
          <w:szCs w:val="24"/>
        </w:rPr>
        <w:t>Вокабуляр</w:t>
      </w:r>
      <w:proofErr w:type="spellEnd"/>
      <w:r w:rsidRPr="003A0EE3">
        <w:rPr>
          <w:rFonts w:ascii="Times New Roman" w:hAnsi="Times New Roman" w:cs="Times New Roman"/>
          <w:sz w:val="24"/>
          <w:szCs w:val="24"/>
        </w:rPr>
        <w:t xml:space="preserve"> ограничен, в связи с чем задача выполняется лишь частично. </w:t>
      </w:r>
    </w:p>
    <w:p w:rsidR="000545F7" w:rsidRPr="003A0EE3" w:rsidRDefault="000545F7" w:rsidP="000545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0 Словарный запас недостаточен для выполнения поставленной задачи. </w:t>
      </w:r>
    </w:p>
    <w:p w:rsidR="000545F7" w:rsidRDefault="000545F7" w:rsidP="000545F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0545F7" w:rsidRPr="00B75005" w:rsidRDefault="000545F7" w:rsidP="000545F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75005">
        <w:rPr>
          <w:rFonts w:ascii="Times New Roman" w:hAnsi="Times New Roman" w:cs="Times New Roman"/>
          <w:b/>
          <w:i/>
          <w:sz w:val="24"/>
          <w:szCs w:val="24"/>
        </w:rPr>
        <w:t xml:space="preserve">Грамматическое оформление речи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3 Демонстрирует владение разнообразными грамматическими структурами, грамматические ошибки немногочисленны и не препятствуют решению задачи.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2 Грамматические структуры используются адекватно, допущенные ошибки не оказывают сильного негативного воздействия на решение задачи. </w:t>
      </w:r>
    </w:p>
    <w:p w:rsidR="000545F7" w:rsidRPr="003A0EE3" w:rsidRDefault="000545F7" w:rsidP="000545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1 Многочисленные грамматические ошибки частично затрудняют решение задачи.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0 Неправильное использование грамматических структур делает невозможным выполнение поставленной задачи. </w:t>
      </w:r>
    </w:p>
    <w:p w:rsidR="000545F7" w:rsidRDefault="000545F7" w:rsidP="000545F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0545F7" w:rsidRPr="00B75005" w:rsidRDefault="000545F7" w:rsidP="000545F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75005">
        <w:rPr>
          <w:rFonts w:ascii="Times New Roman" w:hAnsi="Times New Roman" w:cs="Times New Roman"/>
          <w:b/>
          <w:i/>
          <w:sz w:val="24"/>
          <w:szCs w:val="24"/>
        </w:rPr>
        <w:t xml:space="preserve">Произношение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3 Соблюдает правильный интонационный рисунок, не допускает грубых фонематических ошибок, произношение соответствует языковой норме.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2 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1 Иногда допускает грубые фонематические ошибки, в интонации и произношении слишком явно проявляется влияние родного языка. </w:t>
      </w:r>
    </w:p>
    <w:p w:rsidR="000545F7" w:rsidRPr="003A0EE3" w:rsidRDefault="000545F7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EE3">
        <w:rPr>
          <w:rFonts w:ascii="Times New Roman" w:hAnsi="Times New Roman" w:cs="Times New Roman"/>
          <w:sz w:val="24"/>
          <w:szCs w:val="24"/>
        </w:rPr>
        <w:t xml:space="preserve">0 Неправильное произнесение многих звуков и неадекватный интонационный рисунок препятствуют полноценному общению. </w:t>
      </w:r>
    </w:p>
    <w:p w:rsidR="000545F7" w:rsidRDefault="000545F7" w:rsidP="000545F7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1066D" w:rsidRDefault="00B1066D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1066D" w:rsidRDefault="00B1066D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1066D" w:rsidRDefault="00B1066D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1066D" w:rsidRDefault="00B1066D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1066D" w:rsidRDefault="00B1066D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1066D" w:rsidRDefault="00B1066D" w:rsidP="0005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B1066D" w:rsidSect="000023FF">
      <w:pgSz w:w="595.30pt" w:h="841.90pt"/>
      <w:pgMar w:top="56.70pt" w:right="42.50pt" w:bottom="56.70pt" w:left="49.65pt" w:header="35.40pt" w:footer="35.40pt" w:gutter="0pt"/>
      <w:cols w:space="35.40pt"/>
      <w:docGrid w:linePitch="360"/>
    </w:sectPr>
  </w:body>
</w:document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Calibri">
    <w:panose1 w:val="020F0502020204030204"/>
    <w:charset w:characterSet="windows-125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characterSet="windows-125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characterSet="windows-1251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characterSet="windows-125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00%"/>
  <w:proofState w:spelling="clean" w:grammar="clean"/>
  <w:defaultTabStop w:val="35.40pt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3FF"/>
    <w:rsid w:val="000023FF"/>
    <w:rsid w:val="00016273"/>
    <w:rsid w:val="000545F7"/>
    <w:rsid w:val="00064ECE"/>
    <w:rsid w:val="00092694"/>
    <w:rsid w:val="000B0346"/>
    <w:rsid w:val="001D2D3A"/>
    <w:rsid w:val="001E73BC"/>
    <w:rsid w:val="002500D1"/>
    <w:rsid w:val="002C73CC"/>
    <w:rsid w:val="003E50CF"/>
    <w:rsid w:val="00472E6E"/>
    <w:rsid w:val="004A4BC1"/>
    <w:rsid w:val="004B2AD7"/>
    <w:rsid w:val="004B6FA5"/>
    <w:rsid w:val="00524F18"/>
    <w:rsid w:val="00540D69"/>
    <w:rsid w:val="0057517B"/>
    <w:rsid w:val="006012D9"/>
    <w:rsid w:val="0064556F"/>
    <w:rsid w:val="006B44D0"/>
    <w:rsid w:val="00720317"/>
    <w:rsid w:val="0074326A"/>
    <w:rsid w:val="00743EE7"/>
    <w:rsid w:val="007E6BF8"/>
    <w:rsid w:val="0083411E"/>
    <w:rsid w:val="00851703"/>
    <w:rsid w:val="00851E69"/>
    <w:rsid w:val="00860D88"/>
    <w:rsid w:val="008864F5"/>
    <w:rsid w:val="008C27A0"/>
    <w:rsid w:val="008C5671"/>
    <w:rsid w:val="00935359"/>
    <w:rsid w:val="0094611D"/>
    <w:rsid w:val="0098027D"/>
    <w:rsid w:val="00996B59"/>
    <w:rsid w:val="009B6905"/>
    <w:rsid w:val="009D7ED2"/>
    <w:rsid w:val="009E336B"/>
    <w:rsid w:val="00A33EAE"/>
    <w:rsid w:val="00A43AA8"/>
    <w:rsid w:val="00A539C1"/>
    <w:rsid w:val="00A65678"/>
    <w:rsid w:val="00A85F76"/>
    <w:rsid w:val="00AF3021"/>
    <w:rsid w:val="00B06175"/>
    <w:rsid w:val="00B1066D"/>
    <w:rsid w:val="00B46DFF"/>
    <w:rsid w:val="00B82045"/>
    <w:rsid w:val="00BB163D"/>
    <w:rsid w:val="00BD4E63"/>
    <w:rsid w:val="00BE7795"/>
    <w:rsid w:val="00C17D1D"/>
    <w:rsid w:val="00CA0B40"/>
    <w:rsid w:val="00CC2657"/>
    <w:rsid w:val="00CE158E"/>
    <w:rsid w:val="00CF6DAC"/>
    <w:rsid w:val="00D17B2E"/>
    <w:rsid w:val="00D83B58"/>
    <w:rsid w:val="00DF6FC2"/>
    <w:rsid w:val="00E140B1"/>
    <w:rsid w:val="00E42849"/>
    <w:rsid w:val="00E506C1"/>
    <w:rsid w:val="00E8527A"/>
    <w:rsid w:val="00E9520F"/>
    <w:rsid w:val="00EE182E"/>
    <w:rsid w:val="00F01B3A"/>
    <w:rsid w:val="00F65EAB"/>
    <w:rsid w:val="00F76888"/>
    <w:rsid w:val="00F86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763F11D1-FE0D-44B7-BA13-AD4A06E918B6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pt" w:line="13.80pt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023FF"/>
    <w:pPr>
      <w:spacing w:after="0pt" w:line="12pt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023FF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Default">
    <w:name w:val="Default"/>
    <w:rsid w:val="00996B59"/>
    <w:pPr>
      <w:autoSpaceDE w:val="0"/>
      <w:autoSpaceDN w:val="0"/>
      <w:adjustRightInd w:val="0"/>
      <w:spacing w:after="0pt" w:line="12pt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purl.oclc.org/ooxml/officeDocument/relationships/webSettings" Target="webSettings.xml"/><Relationship Id="rId2" Type="http://purl.oclc.org/ooxml/officeDocument/relationships/settings" Target="settings.xml"/><Relationship Id="rId1" Type="http://purl.oclc.org/ooxml/officeDocument/relationships/styles" Target="styles.xml"/><Relationship Id="rId5" Type="http://purl.oclc.org/ooxml/officeDocument/relationships/theme" Target="theme/theme1.xml"/><Relationship Id="rId4" Type="http://purl.oclc.org/ooxml/officeDocument/relationships/fontTable" Target="fontTable.xml"/></Relationships>
</file>

<file path=word/theme/theme1.xml><?xml version="1.0" encoding="utf-8"?>
<a:theme xmlns:a="http://purl.oclc.org/ooxml/drawingml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%"/>
              <a:satMod val="105%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/>
  <a:extraClrSchemeLst/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10</TotalTime>
  <Pages>4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2023-11-20T09:19:00Z</dcterms:created>
  <dcterms:modified xsi:type="dcterms:W3CDTF">2023-11-20T09:51:00Z</dcterms:modified>
</cp:coreProperties>
</file>